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1C" w:rsidRPr="00D811DD" w:rsidRDefault="00F7271C" w:rsidP="00F7271C">
      <w:pPr>
        <w:rPr>
          <w:lang w:val="uk-UA"/>
        </w:rPr>
      </w:pPr>
    </w:p>
    <w:p w:rsidR="00F7271C" w:rsidRPr="001E3385" w:rsidRDefault="00F7271C" w:rsidP="00F7271C">
      <w:pPr>
        <w:pStyle w:val="3"/>
        <w:rPr>
          <w:sz w:val="18"/>
        </w:rPr>
      </w:pPr>
      <w:bookmarkStart w:id="0" w:name="_Toc180996058"/>
      <w:bookmarkStart w:id="1" w:name="_Toc306536156"/>
      <w:bookmarkStart w:id="2" w:name="_Toc306538261"/>
      <w:bookmarkStart w:id="3" w:name="_Toc369694379"/>
      <w:r w:rsidRPr="001E3385">
        <w:t>Тема 3: Комбінаторні тотожності.</w:t>
      </w:r>
      <w:bookmarkEnd w:id="0"/>
      <w:bookmarkEnd w:id="1"/>
      <w:bookmarkEnd w:id="2"/>
      <w:bookmarkEnd w:id="3"/>
    </w:p>
    <w:p w:rsidR="00F7271C" w:rsidRPr="001E3385" w:rsidRDefault="00F7271C" w:rsidP="00F7271C">
      <w:pPr>
        <w:rPr>
          <w:sz w:val="18"/>
          <w:lang w:val="uk-UA"/>
        </w:rPr>
      </w:pPr>
      <w:r w:rsidRPr="00BB35E4">
        <w:rPr>
          <w:b w:val="0"/>
          <w:i w:val="0"/>
          <w:lang w:val="uk-UA"/>
        </w:rPr>
        <w:t>Мета:</w:t>
      </w:r>
      <w:r w:rsidRPr="001E3385">
        <w:rPr>
          <w:lang w:val="uk-UA"/>
        </w:rPr>
        <w:t xml:space="preserve"> Засвоєння основних комбінаторних тотожностей та методів їх доведення.</w:t>
      </w:r>
    </w:p>
    <w:p w:rsidR="00F7271C" w:rsidRPr="001E3385" w:rsidRDefault="00F7271C" w:rsidP="00F7271C">
      <w:pPr>
        <w:rPr>
          <w:lang w:val="uk-UA"/>
        </w:rPr>
      </w:pPr>
      <w:r w:rsidRPr="00BB35E4">
        <w:rPr>
          <w:b w:val="0"/>
          <w:i w:val="0"/>
          <w:lang w:val="uk-UA"/>
        </w:rPr>
        <w:t>Теоретичні питання:</w:t>
      </w:r>
      <w:r w:rsidRPr="001E3385">
        <w:rPr>
          <w:lang w:val="uk-UA"/>
        </w:rPr>
        <w:t xml:space="preserve"> Біном Ньютона. Поліноміальна теорема. Формула включень-виключень.</w:t>
      </w:r>
    </w:p>
    <w:p w:rsidR="00F7271C" w:rsidRPr="005745B8" w:rsidRDefault="00F7271C" w:rsidP="00F7271C">
      <w:pPr>
        <w:rPr>
          <w:u w:val="single"/>
          <w:lang w:val="uk-UA"/>
        </w:rPr>
      </w:pPr>
      <w:bookmarkStart w:id="4" w:name="_Toc180996059"/>
      <w:bookmarkStart w:id="5" w:name="_Toc306536157"/>
      <w:r w:rsidRPr="005745B8">
        <w:rPr>
          <w:i w:val="0"/>
          <w:u w:val="single"/>
          <w:lang w:val="uk-UA"/>
        </w:rPr>
        <w:t>Аудиторне завдання:</w:t>
      </w:r>
      <w:bookmarkEnd w:id="4"/>
      <w:bookmarkEnd w:id="5"/>
    </w:p>
    <w:p w:rsidR="00F7271C" w:rsidRDefault="00F7271C" w:rsidP="00F7271C">
      <w:pPr>
        <w:pStyle w:val="11"/>
        <w:numPr>
          <w:ilvl w:val="0"/>
          <w:numId w:val="1"/>
        </w:numPr>
        <w:ind w:left="0" w:firstLine="709"/>
      </w:pPr>
      <w:r w:rsidRPr="00E356EE">
        <w:rPr>
          <w:position w:val="-28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36pt" o:ole="">
            <v:imagedata r:id="rId5" o:title=""/>
          </v:shape>
          <o:OLEObject Type="Embed" ProgID="Equation.3" ShapeID="_x0000_i1025" DrawAspect="Content" ObjectID="_1446832361" r:id="rId6"/>
        </w:object>
      </w:r>
      <w:r w:rsidRPr="00F4519A">
        <w:t>[5-</w:t>
      </w:r>
      <w:r>
        <w:t xml:space="preserve"> стор.19</w:t>
      </w:r>
      <w:r w:rsidRPr="00F4519A">
        <w:t>]</w:t>
      </w:r>
    </w:p>
    <w:p w:rsidR="00F7271C" w:rsidRDefault="00F7271C" w:rsidP="00F7271C">
      <w:pPr>
        <w:pStyle w:val="11"/>
        <w:numPr>
          <w:ilvl w:val="0"/>
          <w:numId w:val="1"/>
        </w:numPr>
        <w:ind w:left="0" w:firstLine="709"/>
      </w:pPr>
      <w:r w:rsidRPr="00E356EE">
        <w:rPr>
          <w:position w:val="-28"/>
        </w:rPr>
        <w:object w:dxaOrig="2120" w:dyaOrig="680">
          <v:shape id="_x0000_i1026" type="#_x0000_t75" style="width:114.8pt;height:36pt" o:ole="">
            <v:imagedata r:id="rId7" o:title=""/>
          </v:shape>
          <o:OLEObject Type="Embed" ProgID="Equation.3" ShapeID="_x0000_i1026" DrawAspect="Content" ObjectID="_1446832362" r:id="rId8"/>
        </w:object>
      </w:r>
      <w:r>
        <w:t xml:space="preserve"> </w:t>
      </w:r>
      <w:r w:rsidRPr="00F4519A">
        <w:t>[5-</w:t>
      </w:r>
      <w:r>
        <w:t xml:space="preserve"> стор.42</w:t>
      </w:r>
      <w:r w:rsidRPr="00F4519A">
        <w:t>]</w:t>
      </w:r>
    </w:p>
    <w:p w:rsidR="00F7271C" w:rsidRDefault="00F7271C" w:rsidP="00F7271C">
      <w:pPr>
        <w:pStyle w:val="11"/>
        <w:numPr>
          <w:ilvl w:val="0"/>
          <w:numId w:val="1"/>
        </w:numPr>
        <w:ind w:left="0" w:firstLine="709"/>
      </w:pPr>
      <w:r w:rsidRPr="00E356EE">
        <w:rPr>
          <w:position w:val="-12"/>
        </w:rPr>
        <w:object w:dxaOrig="3140" w:dyaOrig="380">
          <v:shape id="_x0000_i1027" type="#_x0000_t75" style="width:156.9pt;height:21.75pt" o:ole="" fillcolor="window">
            <v:imagedata r:id="rId9" o:title=""/>
          </v:shape>
          <o:OLEObject Type="Embed" ProgID="Equation.3" ShapeID="_x0000_i1027" DrawAspect="Content" ObjectID="_1446832363" r:id="rId10"/>
        </w:object>
      </w:r>
      <w:r>
        <w:t xml:space="preserve"> </w:t>
      </w:r>
      <w:r w:rsidRPr="00F4519A">
        <w:t xml:space="preserve">[4- </w:t>
      </w:r>
      <w:r>
        <w:t>8</w:t>
      </w:r>
      <w:r w:rsidRPr="00F4519A">
        <w:t>.</w:t>
      </w:r>
      <w:r>
        <w:t>1.20.3</w:t>
      </w:r>
      <w:r w:rsidRPr="00F4519A">
        <w:t>]</w:t>
      </w:r>
    </w:p>
    <w:p w:rsidR="00F7271C" w:rsidRPr="005745B8" w:rsidRDefault="00F7271C" w:rsidP="00F7271C">
      <w:pPr>
        <w:pStyle w:val="11"/>
        <w:numPr>
          <w:ilvl w:val="0"/>
          <w:numId w:val="1"/>
        </w:numPr>
        <w:ind w:left="0" w:firstLine="709"/>
        <w:rPr>
          <w:lang w:val="uk-UA"/>
        </w:rPr>
      </w:pPr>
      <w:r w:rsidRPr="005745B8">
        <w:rPr>
          <w:lang w:val="uk-UA"/>
        </w:rPr>
        <w:t xml:space="preserve">Обчислити суму </w:t>
      </w:r>
      <w:r w:rsidRPr="005745B8">
        <w:rPr>
          <w:position w:val="-12"/>
          <w:lang w:val="uk-UA"/>
        </w:rPr>
        <w:object w:dxaOrig="3739" w:dyaOrig="440">
          <v:shape id="_x0000_i1028" type="#_x0000_t75" style="width:200.4pt;height:21.75pt" o:ole="" fillcolor="window">
            <v:imagedata r:id="rId11" o:title=""/>
          </v:shape>
          <o:OLEObject Type="Embed" ProgID="Equation.3" ShapeID="_x0000_i1028" DrawAspect="Content" ObjectID="_1446832364" r:id="rId12"/>
        </w:object>
      </w:r>
      <w:r w:rsidRPr="005745B8">
        <w:rPr>
          <w:lang w:val="uk-UA"/>
        </w:rPr>
        <w:t xml:space="preserve">  [5-  с.44,  № 26]</w:t>
      </w:r>
    </w:p>
    <w:p w:rsidR="00F7271C" w:rsidRPr="005745B8" w:rsidRDefault="00F7271C" w:rsidP="00F7271C">
      <w:pPr>
        <w:pStyle w:val="11"/>
        <w:numPr>
          <w:ilvl w:val="0"/>
          <w:numId w:val="1"/>
        </w:numPr>
        <w:ind w:left="0" w:firstLine="709"/>
        <w:rPr>
          <w:lang w:val="uk-UA"/>
        </w:rPr>
      </w:pPr>
      <w:r w:rsidRPr="005745B8">
        <w:rPr>
          <w:lang w:val="uk-UA"/>
        </w:rPr>
        <w:t xml:space="preserve">Обчислити суму </w:t>
      </w:r>
      <w:r w:rsidRPr="005745B8">
        <w:rPr>
          <w:position w:val="-28"/>
          <w:lang w:val="uk-UA"/>
        </w:rPr>
        <w:object w:dxaOrig="740" w:dyaOrig="700">
          <v:shape id="_x0000_i1029" type="#_x0000_t75" style="width:28.55pt;height:28.55pt" o:ole="" fillcolor="window">
            <v:imagedata r:id="rId13" o:title=""/>
          </v:shape>
          <o:OLEObject Type="Embed" ProgID="Equation.3" ShapeID="_x0000_i1029" DrawAspect="Content" ObjectID="_1446832365" r:id="rId14"/>
        </w:object>
      </w:r>
      <w:r w:rsidRPr="005745B8">
        <w:rPr>
          <w:lang w:val="uk-UA"/>
        </w:rPr>
        <w:t xml:space="preserve"> [5- с.44,№ 27]</w:t>
      </w:r>
    </w:p>
    <w:p w:rsidR="00F7271C" w:rsidRPr="005745B8" w:rsidRDefault="00F7271C" w:rsidP="00F7271C">
      <w:pPr>
        <w:pStyle w:val="11"/>
        <w:numPr>
          <w:ilvl w:val="0"/>
          <w:numId w:val="1"/>
        </w:numPr>
        <w:ind w:left="0" w:firstLine="709"/>
        <w:jc w:val="left"/>
        <w:rPr>
          <w:lang w:val="uk-UA"/>
        </w:rPr>
      </w:pPr>
      <w:r w:rsidRPr="005745B8">
        <w:rPr>
          <w:lang w:val="uk-UA"/>
        </w:rPr>
        <w:t xml:space="preserve">60% студентів читають журнал </w:t>
      </w:r>
      <w:proofErr w:type="spellStart"/>
      <w:r w:rsidRPr="005745B8">
        <w:rPr>
          <w:lang w:val="uk-UA"/>
        </w:rPr>
        <w:t>“Лель”</w:t>
      </w:r>
      <w:proofErr w:type="spellEnd"/>
      <w:r w:rsidRPr="005745B8">
        <w:rPr>
          <w:lang w:val="uk-UA"/>
        </w:rPr>
        <w:t xml:space="preserve">, 50% - журнал </w:t>
      </w:r>
      <w:proofErr w:type="spellStart"/>
      <w:r w:rsidRPr="005745B8">
        <w:rPr>
          <w:lang w:val="uk-UA"/>
        </w:rPr>
        <w:t>“Дзвін”</w:t>
      </w:r>
      <w:proofErr w:type="spellEnd"/>
      <w:r w:rsidRPr="005745B8">
        <w:rPr>
          <w:lang w:val="uk-UA"/>
        </w:rPr>
        <w:t xml:space="preserve">, 50% - журнал </w:t>
      </w:r>
      <w:proofErr w:type="spellStart"/>
      <w:r w:rsidRPr="005745B8">
        <w:rPr>
          <w:lang w:val="uk-UA"/>
        </w:rPr>
        <w:t>“Компаньйон”</w:t>
      </w:r>
      <w:proofErr w:type="spellEnd"/>
      <w:r w:rsidRPr="005745B8">
        <w:rPr>
          <w:lang w:val="uk-UA"/>
        </w:rPr>
        <w:t xml:space="preserve">, 30% - журнали </w:t>
      </w:r>
      <w:proofErr w:type="spellStart"/>
      <w:r w:rsidRPr="005745B8">
        <w:rPr>
          <w:lang w:val="uk-UA"/>
        </w:rPr>
        <w:t>“Лель”</w:t>
      </w:r>
      <w:proofErr w:type="spellEnd"/>
      <w:r w:rsidRPr="005745B8">
        <w:rPr>
          <w:lang w:val="uk-UA"/>
        </w:rPr>
        <w:t xml:space="preserve"> та </w:t>
      </w:r>
      <w:proofErr w:type="spellStart"/>
      <w:r w:rsidRPr="005745B8">
        <w:rPr>
          <w:lang w:val="uk-UA"/>
        </w:rPr>
        <w:t>“Дзвін”</w:t>
      </w:r>
      <w:proofErr w:type="spellEnd"/>
      <w:r w:rsidRPr="005745B8">
        <w:rPr>
          <w:lang w:val="uk-UA"/>
        </w:rPr>
        <w:t xml:space="preserve">, 20% - журнали </w:t>
      </w:r>
      <w:proofErr w:type="spellStart"/>
      <w:r w:rsidRPr="005745B8">
        <w:rPr>
          <w:lang w:val="uk-UA"/>
        </w:rPr>
        <w:t>“Дзвін”</w:t>
      </w:r>
      <w:proofErr w:type="spellEnd"/>
      <w:r w:rsidRPr="005745B8">
        <w:rPr>
          <w:lang w:val="uk-UA"/>
        </w:rPr>
        <w:t xml:space="preserve"> та </w:t>
      </w:r>
      <w:proofErr w:type="spellStart"/>
      <w:r w:rsidRPr="005745B8">
        <w:rPr>
          <w:lang w:val="uk-UA"/>
        </w:rPr>
        <w:t>“Компаньйон”</w:t>
      </w:r>
      <w:proofErr w:type="spellEnd"/>
      <w:r w:rsidRPr="005745B8">
        <w:rPr>
          <w:lang w:val="uk-UA"/>
        </w:rPr>
        <w:t xml:space="preserve">, 40% - журнали </w:t>
      </w:r>
      <w:proofErr w:type="spellStart"/>
      <w:r w:rsidRPr="005745B8">
        <w:rPr>
          <w:lang w:val="uk-UA"/>
        </w:rPr>
        <w:t>“Лель”</w:t>
      </w:r>
      <w:proofErr w:type="spellEnd"/>
      <w:r w:rsidRPr="005745B8">
        <w:rPr>
          <w:lang w:val="uk-UA"/>
        </w:rPr>
        <w:t xml:space="preserve"> та </w:t>
      </w:r>
      <w:proofErr w:type="spellStart"/>
      <w:r w:rsidRPr="005745B8">
        <w:rPr>
          <w:lang w:val="uk-UA"/>
        </w:rPr>
        <w:t>“Компаньйон”</w:t>
      </w:r>
      <w:proofErr w:type="spellEnd"/>
      <w:r w:rsidRPr="005745B8">
        <w:rPr>
          <w:lang w:val="uk-UA"/>
        </w:rPr>
        <w:t xml:space="preserve">, 10% - журнали </w:t>
      </w:r>
      <w:proofErr w:type="spellStart"/>
      <w:r w:rsidRPr="005745B8">
        <w:rPr>
          <w:lang w:val="uk-UA"/>
        </w:rPr>
        <w:t>“Лель”</w:t>
      </w:r>
      <w:proofErr w:type="spellEnd"/>
      <w:r w:rsidRPr="005745B8">
        <w:rPr>
          <w:lang w:val="uk-UA"/>
        </w:rPr>
        <w:t xml:space="preserve">, </w:t>
      </w:r>
      <w:proofErr w:type="spellStart"/>
      <w:r w:rsidRPr="005745B8">
        <w:rPr>
          <w:lang w:val="uk-UA"/>
        </w:rPr>
        <w:t>“Дзвін”</w:t>
      </w:r>
      <w:proofErr w:type="spellEnd"/>
      <w:r w:rsidRPr="005745B8">
        <w:rPr>
          <w:lang w:val="uk-UA"/>
        </w:rPr>
        <w:t xml:space="preserve"> та </w:t>
      </w:r>
      <w:proofErr w:type="spellStart"/>
      <w:r w:rsidRPr="005745B8">
        <w:rPr>
          <w:lang w:val="uk-UA"/>
        </w:rPr>
        <w:t>“Компаньйон”</w:t>
      </w:r>
      <w:proofErr w:type="spellEnd"/>
      <w:r w:rsidRPr="005745B8">
        <w:rPr>
          <w:lang w:val="uk-UA"/>
        </w:rPr>
        <w:t>.</w:t>
      </w:r>
      <w:r w:rsidRPr="005745B8">
        <w:rPr>
          <w:lang w:val="uk-UA"/>
        </w:rPr>
        <w:br/>
        <w:t>Скільки студентів не читає жодного журналу?</w:t>
      </w:r>
      <w:r w:rsidRPr="005745B8">
        <w:rPr>
          <w:lang w:val="uk-UA"/>
        </w:rPr>
        <w:br/>
        <w:t>Скільки студентів читає рівно 2 журнали?</w:t>
      </w:r>
      <w:r w:rsidRPr="005745B8">
        <w:rPr>
          <w:lang w:val="uk-UA"/>
        </w:rPr>
        <w:br/>
        <w:t>Скільки студентів читає не менше 2 журналів? [4- 8.2.4]</w:t>
      </w:r>
    </w:p>
    <w:p w:rsidR="00F7271C" w:rsidRPr="005745B8" w:rsidRDefault="00F7271C" w:rsidP="00F7271C">
      <w:pPr>
        <w:pStyle w:val="11"/>
        <w:numPr>
          <w:ilvl w:val="0"/>
          <w:numId w:val="1"/>
        </w:numPr>
        <w:ind w:left="0" w:firstLine="709"/>
        <w:rPr>
          <w:lang w:val="uk-UA"/>
        </w:rPr>
      </w:pPr>
      <w:r>
        <w:rPr>
          <w:lang w:val="uk-UA"/>
        </w:rPr>
        <w:t>Знайти кількість цілих додатни</w:t>
      </w:r>
      <w:r w:rsidRPr="005745B8">
        <w:rPr>
          <w:lang w:val="uk-UA"/>
        </w:rPr>
        <w:t>х чисел менших за 1000, що не діляться ні на 3, ні на 5, ні на 7. [4- 8.2.6.2]</w:t>
      </w:r>
    </w:p>
    <w:p w:rsidR="00F7271C" w:rsidRPr="005745B8" w:rsidRDefault="00F7271C" w:rsidP="00F7271C">
      <w:pPr>
        <w:pStyle w:val="11"/>
        <w:numPr>
          <w:ilvl w:val="0"/>
          <w:numId w:val="1"/>
        </w:numPr>
        <w:ind w:left="0" w:firstLine="709"/>
        <w:rPr>
          <w:lang w:val="uk-UA"/>
        </w:rPr>
      </w:pPr>
      <w:r>
        <w:rPr>
          <w:lang w:val="uk-UA"/>
        </w:rPr>
        <w:t>Знайти кількість цілих додатни</w:t>
      </w:r>
      <w:r w:rsidRPr="005745B8">
        <w:rPr>
          <w:lang w:val="uk-UA"/>
        </w:rPr>
        <w:t>х чисел менших за 1000, що не діляться ні на 6, ні на 10, ні на 15. [4- 8.2.6.3]</w:t>
      </w:r>
    </w:p>
    <w:p w:rsidR="00F7271C" w:rsidRDefault="00F7271C" w:rsidP="00F7271C">
      <w:pPr>
        <w:rPr>
          <w:b w:val="0"/>
          <w:i w:val="0"/>
          <w:sz w:val="18"/>
        </w:rPr>
      </w:pPr>
      <w:bookmarkStart w:id="6" w:name="_Toc180996060"/>
      <w:bookmarkStart w:id="7" w:name="_Toc306536158"/>
      <w:r w:rsidRPr="005745B8">
        <w:rPr>
          <w:i w:val="0"/>
          <w:u w:val="single"/>
          <w:lang w:val="uk-UA"/>
        </w:rPr>
        <w:t>Домашнє завдання</w:t>
      </w:r>
      <w:r w:rsidRPr="005745B8">
        <w:rPr>
          <w:i w:val="0"/>
          <w:u w:val="single"/>
        </w:rPr>
        <w:t>:</w:t>
      </w:r>
      <w:bookmarkEnd w:id="6"/>
      <w:bookmarkEnd w:id="7"/>
    </w:p>
    <w:p w:rsidR="00F7271C" w:rsidRPr="005745B8" w:rsidRDefault="00F7271C" w:rsidP="00F7271C">
      <w:pPr>
        <w:pStyle w:val="11"/>
        <w:numPr>
          <w:ilvl w:val="0"/>
          <w:numId w:val="2"/>
        </w:numPr>
        <w:ind w:left="0" w:firstLine="709"/>
        <w:jc w:val="left"/>
        <w:rPr>
          <w:lang w:val="uk-UA"/>
        </w:rPr>
      </w:pPr>
      <w:r w:rsidRPr="005745B8">
        <w:rPr>
          <w:lang w:val="uk-UA"/>
        </w:rPr>
        <w:t xml:space="preserve">В групі 13 студентів, причому кожний володіє хоча б однією мовою програмування. 10 знають Паскаль, 7 - Фортран, 6 - Бейсик. 5 знають і Паскаль і Фортран, 4 - Паскаль і Бейсик, 3 - Фортран і Бейсик. </w:t>
      </w:r>
      <w:r w:rsidRPr="005745B8">
        <w:rPr>
          <w:lang w:val="uk-UA"/>
        </w:rPr>
        <w:br/>
        <w:t>Скільки студентів знає всі 3 мови?</w:t>
      </w:r>
      <w:r w:rsidRPr="005745B8">
        <w:rPr>
          <w:lang w:val="uk-UA"/>
        </w:rPr>
        <w:br/>
        <w:t>Скільки студентів знає рівно 2 мови?</w:t>
      </w:r>
      <w:r w:rsidRPr="005745B8">
        <w:rPr>
          <w:lang w:val="uk-UA"/>
        </w:rPr>
        <w:br/>
        <w:t>Скільки студентів знає тільки Паскаль? [4- 8.2.5]</w:t>
      </w:r>
    </w:p>
    <w:p w:rsidR="00F7271C" w:rsidRPr="005745B8" w:rsidRDefault="00F7271C" w:rsidP="00F7271C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5745B8">
        <w:rPr>
          <w:lang w:val="uk-UA"/>
        </w:rPr>
        <w:t>Довести, що для числа n=30m кількість натуральних чисел, що не перевищують n і не діляться ні на 6, ні на 10, ні на 15, дорівнює 22m. [4- 8.2.6.4]</w:t>
      </w:r>
    </w:p>
    <w:p w:rsidR="00F7271C" w:rsidRPr="005745B8" w:rsidRDefault="00F7271C" w:rsidP="00F7271C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5745B8">
        <w:rPr>
          <w:lang w:val="uk-UA"/>
        </w:rPr>
        <w:t>Знайти кількість простих чисел, що не перевищують 250. [4- 8.2.6.6]</w:t>
      </w:r>
    </w:p>
    <w:p w:rsidR="00F7271C" w:rsidRDefault="00F7271C" w:rsidP="00F7271C">
      <w:pPr>
        <w:pStyle w:val="11"/>
        <w:numPr>
          <w:ilvl w:val="0"/>
          <w:numId w:val="2"/>
        </w:numPr>
        <w:ind w:left="0" w:firstLine="709"/>
      </w:pPr>
      <w:r w:rsidRPr="001E3385">
        <w:rPr>
          <w:position w:val="-28"/>
        </w:rPr>
        <w:object w:dxaOrig="2680" w:dyaOrig="680">
          <v:shape id="_x0000_i1030" type="#_x0000_t75" style="width:143.3pt;height:36pt" o:ole="" fillcolor="window">
            <v:imagedata r:id="rId15" o:title=""/>
          </v:shape>
          <o:OLEObject Type="Embed" ProgID="Equation.3" ShapeID="_x0000_i1030" DrawAspect="Content" ObjectID="_1446832366" r:id="rId16"/>
        </w:object>
      </w:r>
      <w:r>
        <w:t xml:space="preserve"> </w:t>
      </w:r>
      <w:r w:rsidRPr="00F4519A">
        <w:t xml:space="preserve">[4- </w:t>
      </w:r>
      <w:r>
        <w:t>8</w:t>
      </w:r>
      <w:r w:rsidRPr="00F4519A">
        <w:t>.</w:t>
      </w:r>
      <w:r>
        <w:t>1.20.4</w:t>
      </w:r>
      <w:r w:rsidRPr="00F4519A">
        <w:t>]</w:t>
      </w:r>
    </w:p>
    <w:p w:rsidR="00F7271C" w:rsidRDefault="00F7271C" w:rsidP="00F7271C">
      <w:pPr>
        <w:pStyle w:val="11"/>
        <w:numPr>
          <w:ilvl w:val="0"/>
          <w:numId w:val="2"/>
        </w:numPr>
        <w:ind w:left="0" w:firstLine="709"/>
      </w:pPr>
      <w:r w:rsidRPr="001E3385">
        <w:rPr>
          <w:position w:val="-28"/>
        </w:rPr>
        <w:object w:dxaOrig="2380" w:dyaOrig="680">
          <v:shape id="_x0000_i1031" type="#_x0000_t75" style="width:128.4pt;height:36pt" o:ole="">
            <v:imagedata r:id="rId17" o:title=""/>
          </v:shape>
          <o:OLEObject Type="Embed" ProgID="Equation.3" ShapeID="_x0000_i1031" DrawAspect="Content" ObjectID="_1446832367" r:id="rId18"/>
        </w:object>
      </w:r>
      <w:r>
        <w:t xml:space="preserve"> </w:t>
      </w:r>
      <w:r w:rsidRPr="00F4519A">
        <w:t xml:space="preserve">[4- </w:t>
      </w:r>
      <w:r>
        <w:t>8</w:t>
      </w:r>
      <w:r w:rsidRPr="00F4519A">
        <w:t>.</w:t>
      </w:r>
      <w:r>
        <w:t>1.20.5</w:t>
      </w:r>
      <w:r w:rsidRPr="00F4519A">
        <w:t>]</w:t>
      </w:r>
    </w:p>
    <w:p w:rsidR="00F7271C" w:rsidRDefault="00F7271C" w:rsidP="00F7271C">
      <w:pPr>
        <w:pStyle w:val="11"/>
        <w:numPr>
          <w:ilvl w:val="0"/>
          <w:numId w:val="2"/>
        </w:numPr>
        <w:ind w:left="0" w:firstLine="709"/>
      </w:pPr>
      <w:r w:rsidRPr="001E3385">
        <w:rPr>
          <w:position w:val="-28"/>
        </w:rPr>
        <w:object w:dxaOrig="2360" w:dyaOrig="680">
          <v:shape id="_x0000_i1032" type="#_x0000_t75" style="width:128.4pt;height:36pt" o:ole="">
            <v:imagedata r:id="rId19" o:title=""/>
          </v:shape>
          <o:OLEObject Type="Embed" ProgID="Equation.3" ShapeID="_x0000_i1032" DrawAspect="Content" ObjectID="_1446832368" r:id="rId20"/>
        </w:object>
      </w:r>
      <w:r>
        <w:t xml:space="preserve"> </w:t>
      </w:r>
      <w:r w:rsidRPr="00F4519A">
        <w:t xml:space="preserve">[4- </w:t>
      </w:r>
      <w:r>
        <w:t>8</w:t>
      </w:r>
      <w:r w:rsidRPr="00F4519A">
        <w:t>.</w:t>
      </w:r>
      <w:r>
        <w:t>1.20.7</w:t>
      </w:r>
      <w:r w:rsidRPr="00F4519A">
        <w:t>]</w:t>
      </w:r>
    </w:p>
    <w:p w:rsidR="00F7271C" w:rsidRDefault="00F7271C" w:rsidP="00F7271C">
      <w:pPr>
        <w:pStyle w:val="11"/>
        <w:numPr>
          <w:ilvl w:val="0"/>
          <w:numId w:val="2"/>
        </w:numPr>
        <w:ind w:left="0" w:firstLine="709"/>
      </w:pPr>
      <w:r w:rsidRPr="001E3385">
        <w:rPr>
          <w:position w:val="-28"/>
        </w:rPr>
        <w:object w:dxaOrig="3040" w:dyaOrig="680">
          <v:shape id="_x0000_i1033" type="#_x0000_t75" style="width:164.4pt;height:36pt" o:ole="" fillcolor="window">
            <v:imagedata r:id="rId21" o:title=""/>
          </v:shape>
          <o:OLEObject Type="Embed" ProgID="Equation.3" ShapeID="_x0000_i1033" DrawAspect="Content" ObjectID="_1446832369" r:id="rId22"/>
        </w:object>
      </w:r>
      <w:r>
        <w:t xml:space="preserve"> </w:t>
      </w:r>
      <w:r w:rsidRPr="00F4519A">
        <w:t xml:space="preserve">[4- </w:t>
      </w:r>
      <w:r>
        <w:t>8</w:t>
      </w:r>
      <w:r w:rsidRPr="00F4519A">
        <w:t>.</w:t>
      </w:r>
      <w:r>
        <w:t>1.20.13</w:t>
      </w:r>
      <w:r w:rsidRPr="00F4519A">
        <w:t>]</w:t>
      </w:r>
    </w:p>
    <w:p w:rsidR="00F7271C" w:rsidRDefault="00F7271C" w:rsidP="00F7271C">
      <w:pPr>
        <w:pStyle w:val="11"/>
        <w:numPr>
          <w:ilvl w:val="0"/>
          <w:numId w:val="2"/>
        </w:numPr>
        <w:ind w:left="0" w:firstLine="709"/>
      </w:pPr>
      <w:r w:rsidRPr="001E3385">
        <w:rPr>
          <w:position w:val="-28"/>
        </w:rPr>
        <w:object w:dxaOrig="1840" w:dyaOrig="680">
          <v:shape id="_x0000_i1034" type="#_x0000_t75" style="width:108pt;height:43.45pt" o:ole="">
            <v:imagedata r:id="rId23" o:title=""/>
          </v:shape>
          <o:OLEObject Type="Embed" ProgID="Equation.3" ShapeID="_x0000_i1034" DrawAspect="Content" ObjectID="_1446832370" r:id="rId24"/>
        </w:object>
      </w:r>
      <w:r>
        <w:t xml:space="preserve">   </w:t>
      </w:r>
      <w:r w:rsidRPr="00F4519A">
        <w:t xml:space="preserve">[4- </w:t>
      </w:r>
      <w:r>
        <w:t>8</w:t>
      </w:r>
      <w:r w:rsidRPr="00F4519A">
        <w:t>.</w:t>
      </w:r>
      <w:r>
        <w:t>1.20.14</w:t>
      </w:r>
      <w:r w:rsidRPr="00F4519A">
        <w:t>]</w:t>
      </w:r>
    </w:p>
    <w:p w:rsidR="00F7271C" w:rsidRDefault="00F7271C" w:rsidP="00F7271C">
      <w:pPr>
        <w:pStyle w:val="11"/>
        <w:numPr>
          <w:ilvl w:val="0"/>
          <w:numId w:val="2"/>
        </w:numPr>
        <w:ind w:left="0" w:firstLine="709"/>
      </w:pPr>
      <w:r w:rsidRPr="003F7998">
        <w:rPr>
          <w:lang w:val="uk-UA"/>
        </w:rPr>
        <w:t>Знайти</w:t>
      </w:r>
      <w:r>
        <w:t xml:space="preserve"> суму  </w:t>
      </w:r>
      <w:r w:rsidRPr="001E3385">
        <w:rPr>
          <w:position w:val="-28"/>
        </w:rPr>
        <w:object w:dxaOrig="720" w:dyaOrig="680">
          <v:shape id="_x0000_i1035" type="#_x0000_t75" style="width:43.45pt;height:43.45pt" o:ole="">
            <v:imagedata r:id="rId25" o:title=""/>
          </v:shape>
          <o:OLEObject Type="Embed" ProgID="Equation.3" ShapeID="_x0000_i1035" DrawAspect="Content" ObjectID="_1446832371" r:id="rId26"/>
        </w:object>
      </w:r>
      <w:r>
        <w:t xml:space="preserve"> </w:t>
      </w:r>
    </w:p>
    <w:p w:rsidR="00F7271C" w:rsidRPr="005F464A" w:rsidRDefault="00F7271C" w:rsidP="00F7271C">
      <w:pPr>
        <w:rPr>
          <w:u w:val="single"/>
        </w:rPr>
      </w:pPr>
      <w:bookmarkStart w:id="8" w:name="_Toc180996061"/>
      <w:bookmarkStart w:id="9" w:name="_Toc306536159"/>
      <w:r w:rsidRPr="005745B8">
        <w:rPr>
          <w:i w:val="0"/>
          <w:u w:val="single"/>
          <w:lang w:val="uk-UA"/>
        </w:rPr>
        <w:t>Додаткове завдання</w:t>
      </w:r>
      <w:r w:rsidRPr="005745B8">
        <w:rPr>
          <w:i w:val="0"/>
          <w:u w:val="single"/>
        </w:rPr>
        <w:t>:</w:t>
      </w:r>
      <w:bookmarkEnd w:id="8"/>
      <w:bookmarkEnd w:id="9"/>
    </w:p>
    <w:p w:rsidR="00F7271C" w:rsidRPr="005745B8" w:rsidRDefault="00F7271C" w:rsidP="00F7271C">
      <w:pPr>
        <w:rPr>
          <w:lang w:val="uk-UA"/>
        </w:rPr>
      </w:pPr>
      <w:r>
        <w:t>1.</w:t>
      </w:r>
      <w:r>
        <w:tab/>
      </w:r>
      <w:r w:rsidRPr="005745B8">
        <w:rPr>
          <w:lang w:val="uk-UA"/>
        </w:rPr>
        <w:t>У відділі працює кілька людей, причому кожний знає хоча б одну іноземну мову: 6 - англійську, 6 - німецьку, 7 - французьку, 4 - англійську та німецьку, 3 - німецьку та французьку, 2 - англійську та французьку, 1 - англійську, німецьку та французьку. Скільки людей:</w:t>
      </w:r>
    </w:p>
    <w:p w:rsidR="00F7271C" w:rsidRPr="005745B8" w:rsidRDefault="00F7271C" w:rsidP="00F7271C">
      <w:pPr>
        <w:ind w:left="708"/>
        <w:rPr>
          <w:lang w:val="uk-UA"/>
        </w:rPr>
      </w:pPr>
      <w:r>
        <w:rPr>
          <w:lang w:val="uk-UA"/>
        </w:rPr>
        <w:t>а) працює у відділі</w:t>
      </w:r>
      <w:r w:rsidRPr="005745B8">
        <w:rPr>
          <w:lang w:val="uk-UA"/>
        </w:rPr>
        <w:t>?</w:t>
      </w:r>
      <w:r w:rsidRPr="005745B8">
        <w:rPr>
          <w:lang w:val="uk-UA"/>
        </w:rPr>
        <w:br/>
        <w:t>б) знають тільки англійську?</w:t>
      </w:r>
      <w:r w:rsidRPr="005745B8">
        <w:rPr>
          <w:lang w:val="uk-UA"/>
        </w:rPr>
        <w:br/>
        <w:t>в) знають тільки французьку?</w:t>
      </w:r>
    </w:p>
    <w:p w:rsidR="00F7271C" w:rsidRDefault="00F7271C" w:rsidP="00F7271C">
      <w:r>
        <w:rPr>
          <w:lang w:val="uk-UA"/>
        </w:rPr>
        <w:t>2</w:t>
      </w:r>
      <w:r>
        <w:t>.</w:t>
      </w:r>
      <w:r>
        <w:tab/>
        <w:t xml:space="preserve">Довести  </w:t>
      </w:r>
      <w:r w:rsidRPr="00C74DA6">
        <w:object w:dxaOrig="2360" w:dyaOrig="680">
          <v:shape id="_x0000_i1036" type="#_x0000_t75" style="width:114.8pt;height:36pt" o:ole="" fillcolor="window">
            <v:imagedata r:id="rId27" o:title=""/>
          </v:shape>
          <o:OLEObject Type="Embed" ProgID="Equation.DSMT4" ShapeID="_x0000_i1036" DrawAspect="Content" ObjectID="_1446832372" r:id="rId28"/>
        </w:object>
      </w:r>
    </w:p>
    <w:p w:rsidR="00F7271C" w:rsidRDefault="00F7271C" w:rsidP="00F7271C">
      <w:r>
        <w:rPr>
          <w:lang w:val="uk-UA"/>
        </w:rPr>
        <w:t>3</w:t>
      </w:r>
      <w:r>
        <w:t>.</w:t>
      </w:r>
      <w:r>
        <w:tab/>
        <w:t xml:space="preserve">Довести </w:t>
      </w:r>
      <w:r w:rsidRPr="00C74DA6">
        <w:object w:dxaOrig="3260" w:dyaOrig="380">
          <v:shape id="_x0000_i1037" type="#_x0000_t75" style="width:165.05pt;height:21.75pt" o:ole="" fillcolor="window">
            <v:imagedata r:id="rId29" o:title=""/>
          </v:shape>
          <o:OLEObject Type="Embed" ProgID="Equation.DSMT4" ShapeID="_x0000_i1037" DrawAspect="Content" ObjectID="_1446832373" r:id="rId30"/>
        </w:object>
      </w:r>
    </w:p>
    <w:p w:rsidR="00F7271C" w:rsidRPr="00E33799" w:rsidRDefault="00F7271C" w:rsidP="00F7271C">
      <w:r>
        <w:rPr>
          <w:lang w:val="uk-UA"/>
        </w:rPr>
        <w:t xml:space="preserve">4.    </w:t>
      </w:r>
      <w:r>
        <w:t xml:space="preserve">Довести  </w:t>
      </w:r>
      <w:r w:rsidRPr="00AB7ECC">
        <w:rPr>
          <w:position w:val="-12"/>
        </w:rPr>
        <w:object w:dxaOrig="2079" w:dyaOrig="380">
          <v:shape id="_x0000_i1038" type="#_x0000_t75" style="width:100.55pt;height:21.75pt" o:ole="" fillcolor="window">
            <v:imagedata r:id="rId31" o:title=""/>
          </v:shape>
          <o:OLEObject Type="Embed" ProgID="Equation.3" ShapeID="_x0000_i1038" DrawAspect="Content" ObjectID="_1446832374" r:id="rId32"/>
        </w:object>
      </w:r>
    </w:p>
    <w:p w:rsidR="00F7271C" w:rsidRPr="00E33799" w:rsidRDefault="00F7271C" w:rsidP="00F7271C">
      <w:r w:rsidRPr="00E33799">
        <w:t>5.</w:t>
      </w:r>
      <w:r w:rsidRPr="00E33799">
        <w:tab/>
      </w:r>
      <w:r>
        <w:t xml:space="preserve">Довести  </w:t>
      </w:r>
      <w:r w:rsidRPr="00C74DA6">
        <w:rPr>
          <w:position w:val="-24"/>
        </w:rPr>
        <w:object w:dxaOrig="3260" w:dyaOrig="660">
          <v:shape id="_x0000_i1039" type="#_x0000_t75" style="width:165.05pt;height:36pt" o:ole="" fillcolor="window">
            <v:imagedata r:id="rId33" o:title=""/>
          </v:shape>
          <o:OLEObject Type="Embed" ProgID="Equation.DSMT4" ShapeID="_x0000_i1039" DrawAspect="Content" ObjectID="_1446832375" r:id="rId34"/>
        </w:object>
      </w:r>
      <w:r>
        <w:t xml:space="preserve">  </w:t>
      </w:r>
      <w:r w:rsidRPr="00F4519A">
        <w:t>[5-</w:t>
      </w:r>
      <w:r>
        <w:t xml:space="preserve"> с.43,№ 16</w:t>
      </w:r>
      <w:r w:rsidRPr="00F4519A">
        <w:t>]</w:t>
      </w:r>
    </w:p>
    <w:p w:rsidR="00F7271C" w:rsidRDefault="00F7271C" w:rsidP="00F7271C">
      <w:r>
        <w:rPr>
          <w:lang w:val="uk-UA"/>
        </w:rPr>
        <w:t>6</w:t>
      </w:r>
      <w:r>
        <w:t>.</w:t>
      </w:r>
      <w:r>
        <w:tab/>
      </w:r>
      <w:proofErr w:type="spellStart"/>
      <w:r>
        <w:t>Обчислити</w:t>
      </w:r>
      <w:proofErr w:type="spellEnd"/>
      <w:r>
        <w:t xml:space="preserve"> </w:t>
      </w:r>
      <w:r w:rsidRPr="00AB7ECC">
        <w:rPr>
          <w:position w:val="-12"/>
        </w:rPr>
        <w:object w:dxaOrig="3180" w:dyaOrig="380">
          <v:shape id="_x0000_i1040" type="#_x0000_t75" style="width:157.6pt;height:21.75pt" o:ole="" fillcolor="window">
            <v:imagedata r:id="rId35" o:title=""/>
          </v:shape>
          <o:OLEObject Type="Embed" ProgID="Equation.3" ShapeID="_x0000_i1040" DrawAspect="Content" ObjectID="_1446832376" r:id="rId36"/>
        </w:object>
      </w:r>
    </w:p>
    <w:p w:rsidR="00F7271C" w:rsidRDefault="00F7271C" w:rsidP="00F7271C">
      <w:r>
        <w:rPr>
          <w:lang w:val="uk-UA"/>
        </w:rPr>
        <w:t>7</w:t>
      </w:r>
      <w:r>
        <w:t>.</w:t>
      </w:r>
      <w:r>
        <w:tab/>
      </w:r>
      <w:proofErr w:type="spellStart"/>
      <w:r>
        <w:t>Обчислити</w:t>
      </w:r>
      <w:proofErr w:type="spellEnd"/>
      <w:r>
        <w:t xml:space="preserve"> </w:t>
      </w:r>
      <w:r w:rsidRPr="00AB7ECC">
        <w:rPr>
          <w:position w:val="-12"/>
        </w:rPr>
        <w:object w:dxaOrig="3460" w:dyaOrig="440">
          <v:shape id="_x0000_i1041" type="#_x0000_t75" style="width:201.05pt;height:21.75pt" o:ole="" fillcolor="window">
            <v:imagedata r:id="rId37" o:title=""/>
          </v:shape>
          <o:OLEObject Type="Embed" ProgID="Equation.3" ShapeID="_x0000_i1041" DrawAspect="Content" ObjectID="_1446832377" r:id="rId38"/>
        </w:object>
      </w:r>
    </w:p>
    <w:p w:rsidR="00F7271C" w:rsidRPr="00F7644B" w:rsidRDefault="00F7271C" w:rsidP="00F7271C">
      <w:pPr>
        <w:rPr>
          <w:lang w:val="uk-UA"/>
        </w:rPr>
      </w:pPr>
      <w:r>
        <w:rPr>
          <w:lang w:val="uk-UA"/>
        </w:rPr>
        <w:t>8</w:t>
      </w:r>
      <w:r>
        <w:t>.</w:t>
      </w:r>
      <w:r>
        <w:tab/>
      </w:r>
      <w:r w:rsidRPr="005745B8">
        <w:rPr>
          <w:lang w:val="uk-UA"/>
        </w:rPr>
        <w:t>"Задача мажордома". До обіду за круглим столом запрошені n (n</w:t>
      </w:r>
      <w:r w:rsidRPr="005745B8">
        <w:rPr>
          <w:szCs w:val="28"/>
          <w:lang w:val="uk-UA"/>
        </w:rPr>
        <w:sym w:font="Symbol" w:char="F0B3"/>
      </w:r>
      <w:r w:rsidRPr="005745B8">
        <w:rPr>
          <w:lang w:val="uk-UA"/>
        </w:rPr>
        <w:t xml:space="preserve">2) пар лицарів, що ворогують (попарно). Потрібно розсадити їх так, щоб ніякі два ворога не сиділи поруч. Показати, що це можна зробити </w:t>
      </w:r>
      <w:r w:rsidRPr="001361FC">
        <w:rPr>
          <w:position w:val="-28"/>
          <w:lang w:val="uk-UA"/>
        </w:rPr>
        <w:object w:dxaOrig="2900" w:dyaOrig="680">
          <v:shape id="_x0000_i1042" type="#_x0000_t75" style="width:146.05pt;height:33.95pt" o:ole="">
            <v:imagedata r:id="rId39" o:title=""/>
          </v:shape>
          <o:OLEObject Type="Embed" ProgID="Equation.3" ShapeID="_x0000_i1042" DrawAspect="Content" ObjectID="_1446832378" r:id="rId40"/>
        </w:object>
      </w:r>
      <w:r w:rsidRPr="005745B8">
        <w:rPr>
          <w:lang w:val="uk-UA"/>
        </w:rPr>
        <w:t xml:space="preserve"> </w:t>
      </w:r>
      <w:r w:rsidRPr="00AB7D79">
        <w:rPr>
          <w:lang w:val="uk-UA"/>
        </w:rPr>
        <w:t xml:space="preserve"> </w:t>
      </w:r>
      <w:r w:rsidRPr="005745B8">
        <w:rPr>
          <w:lang w:val="uk-UA"/>
        </w:rPr>
        <w:t>способами.</w:t>
      </w:r>
    </w:p>
    <w:p w:rsidR="00F7271C" w:rsidRPr="00F7644B" w:rsidRDefault="00F7271C" w:rsidP="00F7271C">
      <w:pPr>
        <w:rPr>
          <w:lang w:val="uk-UA"/>
        </w:rPr>
      </w:pPr>
    </w:p>
    <w:p w:rsidR="00BE3411" w:rsidRDefault="00BE3411"/>
    <w:sectPr w:rsidR="00BE3411" w:rsidSect="00B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716"/>
    <w:multiLevelType w:val="hybridMultilevel"/>
    <w:tmpl w:val="C8FE4FF0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E66470C"/>
    <w:multiLevelType w:val="hybridMultilevel"/>
    <w:tmpl w:val="A4E0A5F2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7271C"/>
    <w:rsid w:val="002167BC"/>
    <w:rsid w:val="00736892"/>
    <w:rsid w:val="00BE3411"/>
    <w:rsid w:val="00F7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7271C"/>
    <w:pPr>
      <w:spacing w:after="120" w:line="240" w:lineRule="auto"/>
    </w:pPr>
    <w:rPr>
      <w:rFonts w:ascii="Arial" w:eastAsia="Times New Roman" w:hAnsi="Arial" w:cs="Times New Roman"/>
      <w:b/>
      <w:i/>
      <w:spacing w:val="20"/>
      <w:sz w:val="24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736892"/>
    <w:pPr>
      <w:keepNext/>
      <w:keepLines/>
      <w:pageBreakBefore/>
      <w:spacing w:before="480" w:after="0"/>
      <w:jc w:val="center"/>
      <w:outlineLvl w:val="0"/>
    </w:pPr>
    <w:rPr>
      <w:rFonts w:ascii="Arial Black" w:eastAsiaTheme="majorEastAsia" w:hAnsi="Arial Black" w:cstheme="majorBidi"/>
      <w:bCs/>
      <w:sz w:val="52"/>
      <w:szCs w:val="28"/>
      <w:lang w:eastAsia="uk-UA"/>
    </w:rPr>
  </w:style>
  <w:style w:type="paragraph" w:styleId="3">
    <w:name w:val="heading 3"/>
    <w:basedOn w:val="a"/>
    <w:next w:val="a"/>
    <w:link w:val="30"/>
    <w:autoRedefine/>
    <w:qFormat/>
    <w:rsid w:val="00F7271C"/>
    <w:pPr>
      <w:keepNext/>
      <w:ind w:firstLine="392"/>
      <w:outlineLvl w:val="2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892"/>
    <w:rPr>
      <w:rFonts w:ascii="Arial Black" w:eastAsiaTheme="majorEastAsia" w:hAnsi="Arial Black" w:cstheme="majorBidi"/>
      <w:b/>
      <w:bCs/>
      <w:sz w:val="52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F7271C"/>
    <w:rPr>
      <w:rFonts w:ascii="Arial" w:eastAsia="Times New Roman" w:hAnsi="Arial" w:cs="Times New Roman"/>
      <w:b/>
      <w:i/>
      <w:caps/>
      <w:spacing w:val="20"/>
      <w:sz w:val="24"/>
      <w:szCs w:val="20"/>
    </w:rPr>
  </w:style>
  <w:style w:type="paragraph" w:customStyle="1" w:styleId="11">
    <w:name w:val="Абзац списка1"/>
    <w:basedOn w:val="a"/>
    <w:rsid w:val="00F7271C"/>
    <w:pPr>
      <w:spacing w:before="120" w:after="0"/>
      <w:ind w:left="720" w:firstLine="709"/>
      <w:contextualSpacing/>
      <w:jc w:val="both"/>
    </w:pPr>
    <w:rPr>
      <w:rFonts w:ascii="Times New Roman" w:hAnsi="Times New Roman"/>
      <w:b w:val="0"/>
      <w:i w:val="0"/>
      <w:spacing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VPSH</dc:creator>
  <cp:lastModifiedBy>VPSH</cp:lastModifiedBy>
  <cp:revision>1</cp:revision>
  <dcterms:created xsi:type="dcterms:W3CDTF">2013-11-24T19:04:00Z</dcterms:created>
  <dcterms:modified xsi:type="dcterms:W3CDTF">2013-11-24T19:04:00Z</dcterms:modified>
</cp:coreProperties>
</file>